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5" w:type="dxa"/>
        <w:tblLook w:val="04A0" w:firstRow="1" w:lastRow="0" w:firstColumn="1" w:lastColumn="0" w:noHBand="0" w:noVBand="1"/>
      </w:tblPr>
      <w:tblGrid>
        <w:gridCol w:w="1230"/>
        <w:gridCol w:w="990"/>
        <w:gridCol w:w="1111"/>
        <w:gridCol w:w="105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Освітня лінія "Особистість дитини"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19050</wp:posOffset>
                  </wp:positionV>
                  <wp:extent cx="4581525" cy="2752725"/>
                  <wp:effectExtent l="0" t="0" r="9525" b="9525"/>
                  <wp:wrapNone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Освітня лінія "Дитина в соціумі"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38100</wp:posOffset>
                  </wp:positionV>
                  <wp:extent cx="4581525" cy="2752725"/>
                  <wp:effectExtent l="0" t="0" r="9525" b="9525"/>
                  <wp:wrapNone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61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lastRenderedPageBreak/>
              <w:t>Освітня лінія "Гра дитини"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-2910840</wp:posOffset>
                  </wp:positionV>
                  <wp:extent cx="4581525" cy="2752725"/>
                  <wp:effectExtent l="0" t="0" r="9525" b="9525"/>
                  <wp:wrapNone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Освітня лінія "Дитина у природному довкіллі"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-4445</wp:posOffset>
                  </wp:positionV>
                  <wp:extent cx="4581525" cy="2762250"/>
                  <wp:effectExtent l="0" t="0" r="9525" b="0"/>
                  <wp:wrapNone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67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Освітня лінія "Дитина у світі культури"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-3122295</wp:posOffset>
                  </wp:positionV>
                  <wp:extent cx="4581525" cy="2752725"/>
                  <wp:effectExtent l="0" t="0" r="9525" b="9525"/>
                  <wp:wrapNone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Освітня лінія "Дитина в сенсорно-</w:t>
            </w:r>
            <w:proofErr w:type="spellStart"/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пізновальному</w:t>
            </w:r>
            <w:proofErr w:type="spellEnd"/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 xml:space="preserve"> просторі"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-42545</wp:posOffset>
                  </wp:positionV>
                  <wp:extent cx="4581525" cy="2762250"/>
                  <wp:effectExtent l="0" t="0" r="9525" b="0"/>
                  <wp:wrapNone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Освітня лінія "Мовлення дитини"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-2931795</wp:posOffset>
                  </wp:positionV>
                  <wp:extent cx="4581525" cy="2752725"/>
                  <wp:effectExtent l="0" t="0" r="9525" b="9525"/>
                  <wp:wrapNone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Розвиток музичних здібностей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високий рівень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достатній рівень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рівень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52705</wp:posOffset>
                  </wp:positionV>
                  <wp:extent cx="4581525" cy="2752725"/>
                  <wp:effectExtent l="0" t="0" r="9525" b="9525"/>
                  <wp:wrapNone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молодший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середній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62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6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старший вік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63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  <w:r w:rsidRPr="00580A5D"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  <w:tr w:rsidR="00580A5D" w:rsidRPr="00580A5D" w:rsidTr="00580A5D">
        <w:trPr>
          <w:trHeight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A5D" w:rsidRPr="00580A5D" w:rsidRDefault="00580A5D" w:rsidP="00580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uk-UA" w:eastAsia="ru-RU"/>
              </w:rPr>
            </w:pPr>
          </w:p>
        </w:tc>
      </w:tr>
    </w:tbl>
    <w:p w:rsidR="007C1540" w:rsidRPr="00580A5D" w:rsidRDefault="007C1540">
      <w:pPr>
        <w:rPr>
          <w:lang w:val="uk-UA"/>
        </w:rPr>
      </w:pP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center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Style w:val="a6"/>
          <w:rFonts w:ascii="Marmelad" w:hAnsi="Marmelad"/>
          <w:color w:val="444444"/>
          <w:sz w:val="26"/>
          <w:szCs w:val="26"/>
          <w:lang w:val="uk-UA"/>
        </w:rPr>
        <w:lastRenderedPageBreak/>
        <w:t>Інформація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center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Style w:val="a6"/>
          <w:rFonts w:ascii="Marmelad" w:hAnsi="Marmelad"/>
          <w:color w:val="444444"/>
          <w:sz w:val="26"/>
          <w:szCs w:val="26"/>
          <w:lang w:val="uk-UA"/>
        </w:rPr>
        <w:t>про проведення моніторингу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center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Style w:val="a6"/>
          <w:rFonts w:ascii="Marmelad" w:hAnsi="Marmelad"/>
          <w:color w:val="444444"/>
          <w:sz w:val="26"/>
          <w:szCs w:val="26"/>
          <w:lang w:val="uk-UA"/>
        </w:rPr>
        <w:t>рівня сформованості основних компетенцій</w:t>
      </w:r>
    </w:p>
    <w:p w:rsidR="00580A5D" w:rsidRPr="0000266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center"/>
        <w:rPr>
          <w:color w:val="444444"/>
          <w:sz w:val="26"/>
          <w:szCs w:val="26"/>
          <w:lang w:val="uk-UA"/>
        </w:rPr>
      </w:pPr>
      <w:r w:rsidRPr="0000266D">
        <w:rPr>
          <w:rStyle w:val="a6"/>
          <w:color w:val="444444"/>
          <w:sz w:val="26"/>
          <w:szCs w:val="26"/>
          <w:lang w:val="uk-UA"/>
        </w:rPr>
        <w:t>дітей дошкільного віку</w:t>
      </w:r>
    </w:p>
    <w:p w:rsidR="00580A5D" w:rsidRPr="0000266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center"/>
        <w:rPr>
          <w:color w:val="444444"/>
          <w:sz w:val="26"/>
          <w:szCs w:val="26"/>
          <w:lang w:val="uk-UA"/>
        </w:rPr>
      </w:pPr>
      <w:r w:rsidRPr="0000266D">
        <w:rPr>
          <w:rStyle w:val="a6"/>
          <w:color w:val="444444"/>
          <w:sz w:val="26"/>
          <w:szCs w:val="26"/>
          <w:lang w:val="uk-UA"/>
        </w:rPr>
        <w:t xml:space="preserve">ДНЗ № 32 «Ластівка» </w:t>
      </w:r>
      <w:r w:rsidR="0000266D" w:rsidRPr="0000266D">
        <w:rPr>
          <w:rStyle w:val="a6"/>
          <w:color w:val="444444"/>
          <w:sz w:val="26"/>
          <w:szCs w:val="26"/>
          <w:lang w:val="uk-UA"/>
        </w:rPr>
        <w:t>за пе</w:t>
      </w:r>
      <w:r w:rsidR="0000266D">
        <w:rPr>
          <w:rStyle w:val="a6"/>
          <w:color w:val="444444"/>
          <w:sz w:val="26"/>
          <w:szCs w:val="26"/>
          <w:lang w:val="uk-UA"/>
        </w:rPr>
        <w:t xml:space="preserve">рше півріччя </w:t>
      </w:r>
      <w:r w:rsidRPr="0000266D">
        <w:rPr>
          <w:rStyle w:val="a6"/>
          <w:color w:val="444444"/>
          <w:sz w:val="26"/>
          <w:szCs w:val="26"/>
          <w:lang w:val="uk-UA"/>
        </w:rPr>
        <w:t>201</w:t>
      </w:r>
      <w:r w:rsidR="0000266D">
        <w:rPr>
          <w:rStyle w:val="a6"/>
          <w:color w:val="444444"/>
          <w:sz w:val="26"/>
          <w:szCs w:val="26"/>
          <w:lang w:val="uk-UA"/>
        </w:rPr>
        <w:t>8</w:t>
      </w:r>
      <w:r w:rsidRPr="0000266D">
        <w:rPr>
          <w:rStyle w:val="a6"/>
          <w:color w:val="444444"/>
          <w:sz w:val="26"/>
          <w:szCs w:val="26"/>
          <w:lang w:val="uk-UA"/>
        </w:rPr>
        <w:t>-201</w:t>
      </w:r>
      <w:r w:rsidR="0000266D">
        <w:rPr>
          <w:rStyle w:val="a6"/>
          <w:color w:val="444444"/>
          <w:sz w:val="26"/>
          <w:szCs w:val="26"/>
          <w:lang w:val="uk-UA"/>
        </w:rPr>
        <w:t>9</w:t>
      </w:r>
      <w:r w:rsidRPr="0000266D">
        <w:rPr>
          <w:rStyle w:val="a6"/>
          <w:color w:val="444444"/>
          <w:sz w:val="26"/>
          <w:szCs w:val="26"/>
          <w:lang w:val="uk-UA"/>
        </w:rPr>
        <w:t xml:space="preserve"> н. р.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Fonts w:ascii="Marmelad" w:hAnsi="Marmelad"/>
          <w:color w:val="444444"/>
          <w:sz w:val="26"/>
          <w:szCs w:val="26"/>
          <w:lang w:val="uk-UA"/>
        </w:rPr>
        <w:t> 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Fonts w:ascii="Marmelad" w:hAnsi="Marmelad"/>
          <w:color w:val="444444"/>
          <w:sz w:val="26"/>
          <w:szCs w:val="26"/>
          <w:lang w:val="uk-UA"/>
        </w:rPr>
        <w:t xml:space="preserve">Протягом жовтня 2017 року, згідно з наказом по </w:t>
      </w:r>
      <w:r w:rsidR="0000266D">
        <w:rPr>
          <w:rFonts w:asciiTheme="minorHAnsi" w:hAnsiTheme="minorHAnsi"/>
          <w:color w:val="444444"/>
          <w:sz w:val="26"/>
          <w:szCs w:val="26"/>
          <w:lang w:val="uk-UA"/>
        </w:rPr>
        <w:t>ЗДО</w:t>
      </w:r>
      <w:r w:rsidRPr="00580A5D">
        <w:rPr>
          <w:rFonts w:ascii="Marmelad" w:hAnsi="Marmelad"/>
          <w:color w:val="444444"/>
          <w:sz w:val="26"/>
          <w:szCs w:val="26"/>
          <w:lang w:val="uk-UA"/>
        </w:rPr>
        <w:t xml:space="preserve"> та планом роботи </w:t>
      </w:r>
      <w:r w:rsidR="0000266D">
        <w:rPr>
          <w:rFonts w:asciiTheme="minorHAnsi" w:hAnsiTheme="minorHAnsi"/>
          <w:color w:val="444444"/>
          <w:sz w:val="26"/>
          <w:szCs w:val="26"/>
          <w:lang w:val="uk-UA"/>
        </w:rPr>
        <w:t>ЗДО</w:t>
      </w:r>
      <w:r w:rsidRPr="00580A5D">
        <w:rPr>
          <w:rFonts w:ascii="Marmelad" w:hAnsi="Marmelad"/>
          <w:color w:val="444444"/>
          <w:sz w:val="26"/>
          <w:szCs w:val="26"/>
          <w:lang w:val="uk-UA"/>
        </w:rPr>
        <w:t xml:space="preserve"> в дошкільних групах проводився моніторинг рівня сформованості основних компетенцій дітей дошкільного віку.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Fonts w:ascii="Marmelad" w:hAnsi="Marmelad"/>
          <w:color w:val="444444"/>
          <w:sz w:val="26"/>
          <w:szCs w:val="26"/>
          <w:lang w:val="uk-UA"/>
        </w:rPr>
        <w:t>Моніторинг проводився вихователями дошкільних груп.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Fonts w:ascii="Marmelad" w:hAnsi="Marmelad"/>
          <w:color w:val="444444"/>
          <w:sz w:val="26"/>
          <w:szCs w:val="26"/>
          <w:lang w:val="uk-UA"/>
        </w:rPr>
        <w:t>В процесі моніторингу педагоги досліджували рівень розвитку дітей за основними лініями Базового компоненту дошкільної освіти: «Особистість дитини», «Дитина в соціумі», «Дитина у природному довкіллі», «Дитина у світі культури», «Гра дитини», «Дитина в сенсорно-пізнавальному просторі», «Мовлення дитини».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Fonts w:ascii="Marmelad" w:hAnsi="Marmelad"/>
          <w:color w:val="444444"/>
          <w:sz w:val="26"/>
          <w:szCs w:val="26"/>
          <w:lang w:val="uk-UA"/>
        </w:rPr>
        <w:t xml:space="preserve">Вивчення проводилось шляхом спостережень за дітьми під час занять та в повсякденній діяльності; індивідуальних, групових та </w:t>
      </w:r>
      <w:proofErr w:type="spellStart"/>
      <w:r w:rsidRPr="00580A5D">
        <w:rPr>
          <w:rFonts w:ascii="Marmelad" w:hAnsi="Marmelad"/>
          <w:color w:val="444444"/>
          <w:sz w:val="26"/>
          <w:szCs w:val="26"/>
          <w:lang w:val="uk-UA"/>
        </w:rPr>
        <w:t>підгрупових</w:t>
      </w:r>
      <w:proofErr w:type="spellEnd"/>
      <w:r w:rsidRPr="00580A5D">
        <w:rPr>
          <w:rFonts w:ascii="Marmelad" w:hAnsi="Marmelad"/>
          <w:color w:val="444444"/>
          <w:sz w:val="26"/>
          <w:szCs w:val="26"/>
          <w:lang w:val="uk-UA"/>
        </w:rPr>
        <w:t xml:space="preserve"> бесід з дітьми за допомогою проведення дидактичних ігор.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Fonts w:ascii="Marmelad" w:hAnsi="Marmelad"/>
          <w:color w:val="444444"/>
          <w:sz w:val="26"/>
          <w:szCs w:val="26"/>
          <w:lang w:val="uk-UA"/>
        </w:rPr>
        <w:t xml:space="preserve">Всі результати педагоги фіксували у відповідно розроблених картках на кожну вікову групу за основними критеріями визначення рівня розвитку дітей. Рівні розвитку визначались за 4-бальною шкалою: високий рівень — дитина самостійно справляється із завданням, знання і навички сформовані; достатній  рівень – дитина самостійно справляється із завданням, іноді припускається незначних помилок, знання і навички сформовані; середній рівень — дитина </w:t>
      </w:r>
      <w:bookmarkStart w:id="0" w:name="_GoBack"/>
      <w:bookmarkEnd w:id="0"/>
      <w:r w:rsidRPr="00580A5D">
        <w:rPr>
          <w:rFonts w:ascii="Marmelad" w:hAnsi="Marmelad"/>
          <w:color w:val="444444"/>
          <w:sz w:val="26"/>
          <w:szCs w:val="26"/>
          <w:lang w:val="uk-UA"/>
        </w:rPr>
        <w:t>справляється із завданням за допомогою дорослого, знання і навички сформовані; початковий рівень — дитина не може виконати завдання навіть після додаткових пояснень дорослого, знання і навички в процесі формування.</w:t>
      </w:r>
    </w:p>
    <w:p w:rsidR="00580A5D" w:rsidRPr="00580A5D" w:rsidRDefault="00580A5D" w:rsidP="00580A5D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rFonts w:ascii="Marmelad" w:hAnsi="Marmelad"/>
          <w:color w:val="444444"/>
          <w:sz w:val="26"/>
          <w:szCs w:val="26"/>
          <w:lang w:val="uk-UA"/>
        </w:rPr>
      </w:pPr>
      <w:r w:rsidRPr="00580A5D">
        <w:rPr>
          <w:rFonts w:ascii="Marmelad" w:hAnsi="Marmelad"/>
          <w:color w:val="444444"/>
          <w:sz w:val="26"/>
          <w:szCs w:val="26"/>
          <w:lang w:val="uk-UA"/>
        </w:rPr>
        <w:t>В кінці вивчення педагоги разом з вихователем-методистом зробили висновки і провели аналіз рівня засвоєння програми, де визначили напрямки, за якими з дітьми необхідно посилити роботу.</w:t>
      </w:r>
    </w:p>
    <w:p w:rsidR="00580A5D" w:rsidRPr="00580A5D" w:rsidRDefault="00580A5D">
      <w:pPr>
        <w:rPr>
          <w:lang w:val="uk-UA"/>
        </w:rPr>
      </w:pPr>
    </w:p>
    <w:sectPr w:rsidR="00580A5D" w:rsidRPr="00580A5D" w:rsidSect="00580A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D"/>
    <w:rsid w:val="0000266D"/>
    <w:rsid w:val="00580A5D"/>
    <w:rsid w:val="007C1540"/>
    <w:rsid w:val="0088230E"/>
    <w:rsid w:val="00883312"/>
    <w:rsid w:val="00D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4325-FBBC-421A-9FCF-2769D90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5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0A5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0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77;&#1090;&#1086;&#1076;&#1080;&#1089;&#1090;%20&#1055;&#1110;&#1085;&#1095;&#1091;&#1082;\&#1084;&#1086;&#1085;&#1110;&#1090;&#1086;&#1088;&#1080;&#1085;&#1075;\&#1084;&#1086;&#1085;&#1110;&#1090;&#1086;&#1088;&#1080;&#1085;&#1075;%20&#1086;&#1089;&#1074;&#1110;&#1090;&#1085;&#1100;&#1086;&#1111;%20&#1076;&#1110;&#1103;&#1083;&#1100;&#1085;&#1086;&#1089;&#1090;&#111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Лист2!$B$4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Лист2!$A$5:$A$7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Лист2!$B$5:$B$7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52-405F-B022-BA9DBCFC450D}"/>
            </c:ext>
          </c:extLst>
        </c:ser>
        <c:ser>
          <c:idx val="1"/>
          <c:order val="1"/>
          <c:tx>
            <c:strRef>
              <c:f>Лист2!$C$4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Лист2!$A$5:$A$7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Лист2!$C$5:$C$7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52-405F-B022-BA9DBCFC450D}"/>
            </c:ext>
          </c:extLst>
        </c:ser>
        <c:ser>
          <c:idx val="2"/>
          <c:order val="2"/>
          <c:tx>
            <c:strRef>
              <c:f>Лист2!$D$4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Лист2!$A$5:$A$7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Лист2!$D$5:$D$7</c:f>
              <c:numCache>
                <c:formatCode>General</c:formatCode>
                <c:ptCount val="3"/>
                <c:pt idx="0">
                  <c:v>26</c:v>
                </c:pt>
                <c:pt idx="1">
                  <c:v>25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52-405F-B022-BA9DBCFC45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843352"/>
        <c:axId val="354843680"/>
      </c:barChart>
      <c:catAx>
        <c:axId val="35484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43680"/>
        <c:crosses val="autoZero"/>
        <c:auto val="1"/>
        <c:lblAlgn val="ctr"/>
        <c:lblOffset val="100"/>
        <c:noMultiLvlLbl val="0"/>
      </c:catAx>
      <c:valAx>
        <c:axId val="35484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4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Лист2!$B$17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Лист2!$A$18:$A$20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Лист2!$B$18:$B$20</c:f>
              <c:numCache>
                <c:formatCode>General</c:formatCode>
                <c:ptCount val="3"/>
                <c:pt idx="0">
                  <c:v>12</c:v>
                </c:pt>
                <c:pt idx="1">
                  <c:v>21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1-45AC-BE84-F2F9690595B8}"/>
            </c:ext>
          </c:extLst>
        </c:ser>
        <c:ser>
          <c:idx val="1"/>
          <c:order val="1"/>
          <c:tx>
            <c:strRef>
              <c:f>Лист2!$C$17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Лист2!$A$18:$A$20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Лист2!$C$18:$C$20</c:f>
              <c:numCache>
                <c:formatCode>General</c:formatCode>
                <c:ptCount val="3"/>
                <c:pt idx="0">
                  <c:v>57</c:v>
                </c:pt>
                <c:pt idx="1">
                  <c:v>61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E1-45AC-BE84-F2F9690595B8}"/>
            </c:ext>
          </c:extLst>
        </c:ser>
        <c:ser>
          <c:idx val="2"/>
          <c:order val="2"/>
          <c:tx>
            <c:strRef>
              <c:f>Лист2!$D$17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Лист2!$A$18:$A$20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Лист2!$D$18:$D$20</c:f>
              <c:numCache>
                <c:formatCode>General</c:formatCode>
                <c:ptCount val="3"/>
                <c:pt idx="0">
                  <c:v>26</c:v>
                </c:pt>
                <c:pt idx="1">
                  <c:v>18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E1-45AC-BE84-F2F969059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4873856"/>
        <c:axId val="354878448"/>
      </c:barChart>
      <c:catAx>
        <c:axId val="35487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78448"/>
        <c:crosses val="autoZero"/>
        <c:auto val="1"/>
        <c:lblAlgn val="ctr"/>
        <c:lblOffset val="100"/>
        <c:noMultiLvlLbl val="0"/>
      </c:catAx>
      <c:valAx>
        <c:axId val="35487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87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Лист2!$B$30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Лист2!$A$31:$A$33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Лист2!$B$31:$B$33</c:f>
              <c:numCache>
                <c:formatCode>General</c:formatCode>
                <c:ptCount val="3"/>
                <c:pt idx="0">
                  <c:v>28</c:v>
                </c:pt>
                <c:pt idx="1">
                  <c:v>48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CE-4DC7-8395-692FE0A8BDCD}"/>
            </c:ext>
          </c:extLst>
        </c:ser>
        <c:ser>
          <c:idx val="1"/>
          <c:order val="1"/>
          <c:tx>
            <c:strRef>
              <c:f>Лист2!$C$30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Лист2!$A$31:$A$33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Лист2!$C$31:$C$33</c:f>
              <c:numCache>
                <c:formatCode>General</c:formatCode>
                <c:ptCount val="3"/>
                <c:pt idx="0">
                  <c:v>19</c:v>
                </c:pt>
                <c:pt idx="1">
                  <c:v>50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CE-4DC7-8395-692FE0A8BDCD}"/>
            </c:ext>
          </c:extLst>
        </c:ser>
        <c:ser>
          <c:idx val="2"/>
          <c:order val="2"/>
          <c:tx>
            <c:strRef>
              <c:f>Лист2!$D$30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Лист2!$A$31:$A$33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Лист2!$D$31:$D$33</c:f>
              <c:numCache>
                <c:formatCode>General</c:formatCode>
                <c:ptCount val="3"/>
                <c:pt idx="0">
                  <c:v>53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CE-4DC7-8395-692FE0A8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9995848"/>
        <c:axId val="360004704"/>
      </c:barChart>
      <c:catAx>
        <c:axId val="35999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004704"/>
        <c:crosses val="autoZero"/>
        <c:auto val="1"/>
        <c:lblAlgn val="ctr"/>
        <c:lblOffset val="100"/>
        <c:noMultiLvlLbl val="0"/>
      </c:catAx>
      <c:valAx>
        <c:axId val="36000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995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Лист2!$B$44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Лист2!$A$45:$A$47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Лист2!$B$45:$B$47</c:f>
              <c:numCache>
                <c:formatCode>General</c:formatCode>
                <c:ptCount val="3"/>
                <c:pt idx="0">
                  <c:v>33</c:v>
                </c:pt>
                <c:pt idx="1">
                  <c:v>9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6-49DE-9682-3E525AB0C8C1}"/>
            </c:ext>
          </c:extLst>
        </c:ser>
        <c:ser>
          <c:idx val="1"/>
          <c:order val="1"/>
          <c:tx>
            <c:strRef>
              <c:f>Лист2!$C$44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Лист2!$A$45:$A$47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Лист2!$C$45:$C$47</c:f>
              <c:numCache>
                <c:formatCode>General</c:formatCode>
                <c:ptCount val="3"/>
                <c:pt idx="0">
                  <c:v>24</c:v>
                </c:pt>
                <c:pt idx="1">
                  <c:v>67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76-49DE-9682-3E525AB0C8C1}"/>
            </c:ext>
          </c:extLst>
        </c:ser>
        <c:ser>
          <c:idx val="2"/>
          <c:order val="2"/>
          <c:tx>
            <c:strRef>
              <c:f>Лист2!$D$44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Лист2!$A$45:$A$47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Лист2!$D$45:$D$47</c:f>
              <c:numCache>
                <c:formatCode>General</c:formatCode>
                <c:ptCount val="3"/>
                <c:pt idx="0">
                  <c:v>46</c:v>
                </c:pt>
                <c:pt idx="1">
                  <c:v>24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76-49DE-9682-3E525AB0C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0006016"/>
        <c:axId val="360008312"/>
      </c:barChart>
      <c:catAx>
        <c:axId val="36000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008312"/>
        <c:crosses val="autoZero"/>
        <c:auto val="1"/>
        <c:lblAlgn val="ctr"/>
        <c:lblOffset val="100"/>
        <c:noMultiLvlLbl val="0"/>
      </c:catAx>
      <c:valAx>
        <c:axId val="360008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00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Лист2!$B$58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Лист2!$A$59:$A$61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Лист2!$B$59:$B$61</c:f>
              <c:numCache>
                <c:formatCode>General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794-BE70-AAD84567AA64}"/>
            </c:ext>
          </c:extLst>
        </c:ser>
        <c:ser>
          <c:idx val="1"/>
          <c:order val="1"/>
          <c:tx>
            <c:strRef>
              <c:f>Лист2!$C$58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Лист2!$A$59:$A$61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Лист2!$C$59:$C$61</c:f>
              <c:numCache>
                <c:formatCode>General</c:formatCode>
                <c:ptCount val="3"/>
                <c:pt idx="0">
                  <c:v>24</c:v>
                </c:pt>
                <c:pt idx="1">
                  <c:v>55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18-4794-BE70-AAD84567AA64}"/>
            </c:ext>
          </c:extLst>
        </c:ser>
        <c:ser>
          <c:idx val="2"/>
          <c:order val="2"/>
          <c:tx>
            <c:strRef>
              <c:f>Лист2!$D$58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Лист2!$A$59:$A$61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Лист2!$D$59:$D$61</c:f>
              <c:numCache>
                <c:formatCode>General</c:formatCode>
                <c:ptCount val="3"/>
                <c:pt idx="0">
                  <c:v>76</c:v>
                </c:pt>
                <c:pt idx="1">
                  <c:v>31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18-4794-BE70-AAD84567AA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0003720"/>
        <c:axId val="360003392"/>
      </c:barChart>
      <c:catAx>
        <c:axId val="360003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003392"/>
        <c:crosses val="autoZero"/>
        <c:auto val="1"/>
        <c:lblAlgn val="ctr"/>
        <c:lblOffset val="100"/>
        <c:noMultiLvlLbl val="0"/>
      </c:catAx>
      <c:valAx>
        <c:axId val="36000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003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Лист2!$B$72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Лист2!$A$73:$A$75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Лист2!$B$73:$B$75</c:f>
              <c:numCache>
                <c:formatCode>General</c:formatCode>
                <c:ptCount val="3"/>
                <c:pt idx="0">
                  <c:v>36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1-4093-A887-7F5AEB1386FC}"/>
            </c:ext>
          </c:extLst>
        </c:ser>
        <c:ser>
          <c:idx val="1"/>
          <c:order val="1"/>
          <c:tx>
            <c:strRef>
              <c:f>Лист2!$C$72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Лист2!$A$73:$A$75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Лист2!$C$73:$C$75</c:f>
              <c:numCache>
                <c:formatCode>General</c:formatCode>
                <c:ptCount val="3"/>
                <c:pt idx="0">
                  <c:v>24</c:v>
                </c:pt>
                <c:pt idx="1">
                  <c:v>51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1-4093-A887-7F5AEB1386FC}"/>
            </c:ext>
          </c:extLst>
        </c:ser>
        <c:ser>
          <c:idx val="2"/>
          <c:order val="2"/>
          <c:tx>
            <c:strRef>
              <c:f>Лист2!$D$72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Лист2!$A$73:$A$75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Лист2!$D$73:$D$75</c:f>
              <c:numCache>
                <c:formatCode>General</c:formatCode>
                <c:ptCount val="3"/>
                <c:pt idx="0">
                  <c:v>40</c:v>
                </c:pt>
                <c:pt idx="1">
                  <c:v>32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1-4093-A887-7F5AEB138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1553288"/>
        <c:axId val="351547056"/>
      </c:barChart>
      <c:catAx>
        <c:axId val="35155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47056"/>
        <c:crosses val="autoZero"/>
        <c:auto val="1"/>
        <c:lblAlgn val="ctr"/>
        <c:lblOffset val="100"/>
        <c:noMultiLvlLbl val="0"/>
      </c:catAx>
      <c:valAx>
        <c:axId val="3515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5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Лист2!$B$86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Лист2!$A$87:$A$89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Лист2!$B$87:$B$89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E-4B50-AC83-CE2E5F7DD71E}"/>
            </c:ext>
          </c:extLst>
        </c:ser>
        <c:ser>
          <c:idx val="1"/>
          <c:order val="1"/>
          <c:tx>
            <c:strRef>
              <c:f>Лист2!$C$86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Лист2!$A$87:$A$89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Лист2!$C$87:$C$89</c:f>
              <c:numCache>
                <c:formatCode>General</c:formatCode>
                <c:ptCount val="3"/>
                <c:pt idx="0">
                  <c:v>39</c:v>
                </c:pt>
                <c:pt idx="1">
                  <c:v>50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E-4B50-AC83-CE2E5F7DD71E}"/>
            </c:ext>
          </c:extLst>
        </c:ser>
        <c:ser>
          <c:idx val="2"/>
          <c:order val="2"/>
          <c:tx>
            <c:strRef>
              <c:f>Лист2!$D$86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Лист2!$A$87:$A$89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Лист2!$D$87:$D$89</c:f>
              <c:numCache>
                <c:formatCode>General</c:formatCode>
                <c:ptCount val="3"/>
                <c:pt idx="0">
                  <c:v>50</c:v>
                </c:pt>
                <c:pt idx="1">
                  <c:v>42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2E-4B50-AC83-CE2E5F7DD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9838328"/>
        <c:axId val="359833736"/>
      </c:barChart>
      <c:catAx>
        <c:axId val="35983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33736"/>
        <c:crosses val="autoZero"/>
        <c:auto val="1"/>
        <c:lblAlgn val="ctr"/>
        <c:lblOffset val="100"/>
        <c:noMultiLvlLbl val="0"/>
      </c:catAx>
      <c:valAx>
        <c:axId val="35983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38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Лист2!$B$100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Лист2!$A$101:$A$103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Лист2!$B$101:$B$103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9-4154-BDE8-3C3CC47DD88F}"/>
            </c:ext>
          </c:extLst>
        </c:ser>
        <c:ser>
          <c:idx val="1"/>
          <c:order val="1"/>
          <c:tx>
            <c:strRef>
              <c:f>Лист2!$C$100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Лист2!$A$101:$A$103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Лист2!$C$101:$C$103</c:f>
              <c:numCache>
                <c:formatCode>General</c:formatCode>
                <c:ptCount val="3"/>
                <c:pt idx="0">
                  <c:v>42</c:v>
                </c:pt>
                <c:pt idx="1">
                  <c:v>62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39-4154-BDE8-3C3CC47DD88F}"/>
            </c:ext>
          </c:extLst>
        </c:ser>
        <c:ser>
          <c:idx val="2"/>
          <c:order val="2"/>
          <c:tx>
            <c:strRef>
              <c:f>Лист2!$D$100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Лист2!$A$101:$A$103</c:f>
              <c:strCache>
                <c:ptCount val="3"/>
                <c:pt idx="0">
                  <c:v>молодший вік</c:v>
                </c:pt>
                <c:pt idx="1">
                  <c:v>середній вік</c:v>
                </c:pt>
                <c:pt idx="2">
                  <c:v>старший вік</c:v>
                </c:pt>
              </c:strCache>
            </c:strRef>
          </c:cat>
          <c:val>
            <c:numRef>
              <c:f>Лист2!$D$101:$D$103</c:f>
              <c:numCache>
                <c:formatCode>General</c:formatCode>
                <c:ptCount val="3"/>
                <c:pt idx="0">
                  <c:v>40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39-4154-BDE8-3C3CC47DD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0106552"/>
        <c:axId val="420102616"/>
      </c:barChart>
      <c:catAx>
        <c:axId val="42010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102616"/>
        <c:crosses val="autoZero"/>
        <c:auto val="1"/>
        <c:lblAlgn val="ctr"/>
        <c:lblOffset val="100"/>
        <c:noMultiLvlLbl val="0"/>
      </c:catAx>
      <c:valAx>
        <c:axId val="42010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106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</cp:revision>
  <cp:lastPrinted>2019-02-07T11:38:00Z</cp:lastPrinted>
  <dcterms:created xsi:type="dcterms:W3CDTF">2019-02-07T11:24:00Z</dcterms:created>
  <dcterms:modified xsi:type="dcterms:W3CDTF">2019-02-07T11:53:00Z</dcterms:modified>
</cp:coreProperties>
</file>