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EE" w:rsidRPr="002462EE" w:rsidRDefault="002462EE" w:rsidP="002462E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  <w:r w:rsidRPr="002462EE">
        <w:rPr>
          <w:rFonts w:ascii="Times New Roman" w:hAnsi="Times New Roman" w:cs="Times New Roman"/>
          <w:noProof/>
          <w:color w:val="292B2C"/>
          <w:sz w:val="28"/>
          <w:szCs w:val="28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2462EE" w:rsidRPr="002462EE" w:rsidRDefault="002462EE" w:rsidP="002462E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  <w:bookmarkStart w:id="0" w:name="o1"/>
      <w:bookmarkEnd w:id="0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У К А </w:t>
      </w:r>
      <w:proofErr w:type="gram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З</w:t>
      </w:r>
      <w:proofErr w:type="gram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r w:rsidR="00AD474E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  <w:t xml:space="preserve">    </w:t>
      </w:r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ПРЕЗИДЕНТА УКРАЇНИ </w:t>
      </w:r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</w:r>
    </w:p>
    <w:p w:rsidR="002462EE" w:rsidRPr="002462EE" w:rsidRDefault="002462EE" w:rsidP="00AD474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  <w:bookmarkStart w:id="1" w:name="o2"/>
      <w:bookmarkEnd w:id="1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Про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першочергові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заходи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щодо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забезпечення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r w:rsidR="00AD474E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реалізації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гарантування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конституційного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</w:r>
      <w:r w:rsidR="00AD474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   </w:t>
      </w:r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права на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gram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до</w:t>
      </w:r>
      <w:proofErr w:type="gram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державної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r w:rsidR="00AD474E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  <w:t xml:space="preserve">  </w:t>
      </w:r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місцевого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самоврядування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  <w:t xml:space="preserve"> </w:t>
      </w:r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</w:r>
    </w:p>
    <w:p w:rsidR="002462EE" w:rsidRDefault="002462EE" w:rsidP="002462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2" w:name="o3"/>
      <w:bookmarkEnd w:id="2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метою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реалізації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гарантування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закріплених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Конституцією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( </w:t>
      </w:r>
      <w:hyperlink r:id="rId5" w:tgtFrame="_blank" w:history="1">
        <w:r w:rsidRPr="002462EE">
          <w:rPr>
            <w:rStyle w:val="a3"/>
            <w:rFonts w:ascii="Times New Roman" w:hAnsi="Times New Roman" w:cs="Times New Roman"/>
            <w:color w:val="0275D8"/>
            <w:sz w:val="28"/>
            <w:szCs w:val="28"/>
          </w:rPr>
          <w:t>254к/96-ВР</w:t>
        </w:r>
      </w:hyperlink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) права на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до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самоврядування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права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на участь  в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управлінні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справами,  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також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підвищення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ефективності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самоврядування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ураховуючи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необхідність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об'єктивного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всебічного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вчасного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відповідно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до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вимог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законодавства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керуючись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частиною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другою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статті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102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Конституції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( 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fldChar w:fldCharType="begin"/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instrText xml:space="preserve"> HYPERLINK "http://zakon3.rada.gov.ua/laws/show/254%D0%BA/96-%D0%B2%D1%80" \t "_blank" </w:instrTex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fldChar w:fldCharType="separate"/>
      </w:r>
      <w:r w:rsidRPr="002462EE">
        <w:rPr>
          <w:rStyle w:val="a3"/>
          <w:rFonts w:ascii="Times New Roman" w:hAnsi="Times New Roman" w:cs="Times New Roman"/>
          <w:color w:val="0275D8"/>
          <w:sz w:val="28"/>
          <w:szCs w:val="28"/>
        </w:rPr>
        <w:t>254к/96-ВР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fldChar w:fldCharType="end"/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) та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статтею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28 Закону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"Про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" ( </w:t>
      </w:r>
      <w:hyperlink r:id="rId6" w:tgtFrame="_blank" w:history="1">
        <w:r w:rsidRPr="002462EE">
          <w:rPr>
            <w:rStyle w:val="a3"/>
            <w:rFonts w:ascii="Times New Roman" w:hAnsi="Times New Roman" w:cs="Times New Roman"/>
            <w:color w:val="0275D8"/>
            <w:sz w:val="28"/>
            <w:szCs w:val="28"/>
          </w:rPr>
          <w:t>393/96-ВР</w:t>
        </w:r>
      </w:hyperlink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),</w:t>
      </w:r>
    </w:p>
    <w:p w:rsidR="002462EE" w:rsidRPr="002462EE" w:rsidRDefault="002462EE" w:rsidP="002462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proofErr w:type="gram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п</w:t>
      </w:r>
      <w:proofErr w:type="spellEnd"/>
      <w:proofErr w:type="gram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 о с т а </w:t>
      </w:r>
      <w:proofErr w:type="spellStart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н</w:t>
      </w:r>
      <w:proofErr w:type="spellEnd"/>
      <w:r w:rsidRPr="002462EE">
        <w:rPr>
          <w:rFonts w:ascii="Times New Roman" w:hAnsi="Times New Roman" w:cs="Times New Roman"/>
          <w:b/>
          <w:bCs/>
          <w:color w:val="292B2C"/>
          <w:sz w:val="28"/>
          <w:szCs w:val="28"/>
        </w:rPr>
        <w:t> о в л я ю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: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2462EE" w:rsidRPr="002462EE" w:rsidRDefault="002462EE" w:rsidP="002462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3" w:name="o4"/>
      <w:bookmarkEnd w:id="3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1. Кабінету    Міністрів    України,   міністерствам,   іншим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центральним органам виконавчої влади,  Раді  міністрів  Автономної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Республіки Крим,  обласним, Київській та Севастопольській міським,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районним   державним   адміністраціям   та    органам    місцевого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самоврядування   вжити   невідкладних  заходів  щодо  забезпечення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реалізації конституційних прав громадян на письмове  звернення  та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особистий  прийом,  обов'язкове одержання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>обгрунтованої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відповіді,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неухильного виконання норм Закону України "Про звернення громадян"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(  </w:t>
      </w:r>
      <w:hyperlink r:id="rId7" w:tgtFrame="_blank" w:history="1">
        <w:r w:rsidRPr="002462EE">
          <w:rPr>
            <w:rStyle w:val="a3"/>
            <w:rFonts w:ascii="Times New Roman" w:hAnsi="Times New Roman" w:cs="Times New Roman"/>
            <w:color w:val="0275D8"/>
            <w:sz w:val="28"/>
            <w:szCs w:val="28"/>
            <w:lang w:val="uk-UA"/>
          </w:rPr>
          <w:t>393/96-ВР</w:t>
        </w:r>
      </w:hyperlink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),  упорядкування  роботи  зі  зверненнями громадян,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зокрема,щодо: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4" w:name="o5"/>
      <w:bookmarkEnd w:id="4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недопущення надання   неоднозначних,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>необгрунтованих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або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неповних   відповідей   за  зверненнями  громадян,  із  порушенням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строків,  установлених  законодавством,   безпідставної   передачі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розгляду звернень іншим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органам;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5" w:name="o6"/>
      <w:bookmarkEnd w:id="5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викоренення практики  визнання заяв чи скарг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>необгрунтованими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без роз'яснення заявникам порядку  оскарження  прийнятих  за  ними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рішень;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6" w:name="o7"/>
      <w:bookmarkEnd w:id="6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>створення умов  для участі заявників у перевірці поданих ними заяв  чи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lastRenderedPageBreak/>
        <w:t xml:space="preserve">скарг,  надання  можливості  знайомитися  з  матеріалами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перевірок відповідних звернень;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7" w:name="o8"/>
      <w:bookmarkEnd w:id="7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узяття під особистий контроль керівниками відповідних органів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розгляду  звернень  та  забезпечення   проведення   першочергового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особистого  прийому  жінок,  яким присвоєно почесне звання України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"Мати-героїня",  інвалідів  Великої  Вітчизняної   війни,   Героїв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Соціалістичної Праці, Героїв Радянського Союзу, Героїв України;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8" w:name="o9"/>
      <w:bookmarkEnd w:id="8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приділення особливої   уваги   вирішенню   проблем,  з  якими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звертаються ветерани війни  та  праці,  інваліди,  громадяни,  які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постраждали   внаслідок   Чорнобильської  катастрофи,  багатодітні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сім'ї,  одинокі  матері  та   інші   громадяни,   які   потребують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соціального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захисту та підтримки;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9" w:name="o10"/>
      <w:bookmarkEnd w:id="9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з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апровадження постійного   контролю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за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організацією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посадових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службових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осіб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0" w:name="o11"/>
      <w:bookmarkEnd w:id="10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з'ясування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причин,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породжують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повторні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систематичного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аналізу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випадків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безпідставної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відмови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в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задоволенні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вимог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заявників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проявів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упередженості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халатності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формалізму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при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1" w:name="o12"/>
      <w:bookmarkEnd w:id="11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вжиття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заходів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для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поновлення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прав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свобод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порушених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унаслідок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недодержання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вимог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законодавства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про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притягнення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винних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осіб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у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встановленому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порядку до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відповідальності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в тому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числі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до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дисциплінарної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відповідальності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за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невиконання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чи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неналежне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службових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обов'язків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щодо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2" w:name="o13"/>
      <w:bookmarkEnd w:id="12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створення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функціонування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гарячих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ліній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телефонів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довіри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проведення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широкої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роз'яснювальної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реалізації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громадянами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права  на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особистий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прийом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3" w:name="o14"/>
      <w:bookmarkEnd w:id="13"/>
      <w:r>
        <w:rPr>
          <w:rFonts w:ascii="Times New Roman" w:hAnsi="Times New Roman" w:cs="Times New Roman"/>
          <w:color w:val="292B2C"/>
          <w:sz w:val="28"/>
          <w:szCs w:val="28"/>
        </w:rPr>
        <w:t>2.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Запровадити: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4" w:name="o15"/>
      <w:bookmarkEnd w:id="14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постійний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моніторинг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додержання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законодавства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адміністраціями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їх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структурними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ідрозділами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поклавши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його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здійснення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на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Секретаріат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B2C"/>
          <w:sz w:val="28"/>
          <w:szCs w:val="28"/>
        </w:rPr>
        <w:br/>
        <w:t>Президента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5" w:name="o16"/>
      <w:bookmarkEnd w:id="15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періодичні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не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ідше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одного разу на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рік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особисті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доповіді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про  стан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виконавчої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: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6" w:name="o17"/>
      <w:bookmarkEnd w:id="16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-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Голови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Ради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міні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Автономної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Республіки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Крим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голів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обласних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Київської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та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Севастопольської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міських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адміністрацій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- перед Президентом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7" w:name="o18"/>
      <w:bookmarkEnd w:id="17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-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голів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районних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районних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містах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Києві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Севастополі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адміністрацій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-  перед  Радою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міні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Автономної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Республіки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Крим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головами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обласних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Київської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Севастопольської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міських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адміністрацій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18" w:name="o19"/>
      <w:bookmarkEnd w:id="18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3. Визнати  за  необхідне для сприяння громадянам у вирішенні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за місцем їх  проживання  питань,  з  якими  вони  звертаються  до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lastRenderedPageBreak/>
        <w:t xml:space="preserve">органів   державної   влади,   органів  місцевого  самоврядування,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утворити при Раді міністрів Автономної Республіки Крим,  обласних,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Київській   та   Севастопольській   міських,   районних  державних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адміністраціях постійно діючі комісії з питань  розгляду  звернень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громадян  на  чолі з керівниками відповідних органів із включенням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до їх складу  представників  місцевих  органів  виконавчої  влади,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органів місцевого самоврядування, правоохоронних органів.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19" w:name="o20"/>
      <w:bookmarkEnd w:id="19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Голові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Ради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міні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Автономної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Республіки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Крим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головам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адміністрацій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прозвітувати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про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утворення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зазначених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комісій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місячний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строк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в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подальшому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проведення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їх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засідань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не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рідше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одного разу на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місяць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0" w:name="o21"/>
      <w:bookmarkEnd w:id="20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>4.Кабінету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: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1" w:name="o22"/>
      <w:bookmarkEnd w:id="21"/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завершити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підготовку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внести  в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шестимісячний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строк   у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встановленому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порядку   до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Верховної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Ради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проект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Адміністративно-процедурного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  кодексу,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його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супроводження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ід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час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парламентом;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2" w:name="o23"/>
      <w:bookmarkEnd w:id="22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розробити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 подати  в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шестимісячний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строк 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встановленому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порядку  на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Верховно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ади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законопроект   про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внесення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змін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до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законодавчих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актів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щодо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вдосконалення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правового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регулювання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гарантування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права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на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поновлення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порушених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прав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свобод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заявників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запровадження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нових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форм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взаємодії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між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органами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органами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самоврядування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фізичними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юридичними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особами,  в  тому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числі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можливості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реалізації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громадянами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права на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до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самоврядування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шляхом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подання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із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використанням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мережі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Інтернет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3" w:name="o24"/>
      <w:bookmarkEnd w:id="23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ісля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набрання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чинності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відповідними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змінами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до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запровадження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прийняття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подаються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використанням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мережі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Інтернет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4" w:name="o25"/>
      <w:bookmarkEnd w:id="24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затвердити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тримісячний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строк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єдиний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загальнодержавний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класифікатор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5" w:name="o26"/>
      <w:bookmarkEnd w:id="25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запровадити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до  1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січня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2009 року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єдину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комп'ютерну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систему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обл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іку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контролю за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вирішенням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порушених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 них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в   органах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виконавчої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та  органах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самоврядування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6" w:name="o27"/>
      <w:bookmarkEnd w:id="26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впровадження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у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шестимісячний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строк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єдиної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методики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оцінки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в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органах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виконавчої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органах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самоврядування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7" w:name="o28"/>
      <w:bookmarkEnd w:id="27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систематичне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проведення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перевірки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 стану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висвітлення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в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засобах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масової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інформації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результатів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ідповідної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за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єдиною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методикою;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8" w:name="o29"/>
      <w:bookmarkEnd w:id="28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подання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не 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ідше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двох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разів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на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рік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центральними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органами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виконавчої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доповідей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Президентові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про  стан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вжиті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заходи,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спрямовані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lastRenderedPageBreak/>
        <w:t xml:space="preserve">на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гарантування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реалізації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конституційного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права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на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29" w:name="o30"/>
      <w:bookmarkEnd w:id="29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систематичне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висвітлення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органами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виконавчої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через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засоби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масової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інформації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розміщення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на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офіційних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веб-сайтах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відповідних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узагальнених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матер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іалів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щодо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організації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графіків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особистих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прийомів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посадовими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особами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цих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30" w:name="o31"/>
      <w:bookmarkEnd w:id="30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вжити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додаткових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заходів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спрямованих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на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поліпшення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інформованості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населення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про стан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надання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правової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допомоги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цих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31" w:name="o32"/>
      <w:bookmarkEnd w:id="31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опрацювати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щодо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створення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в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районних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адміністраціях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окремих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структурних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ідрозділів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відповідальних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за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організацію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32" w:name="o33"/>
      <w:bookmarkEnd w:id="32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участь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представників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центральних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виконавчої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прийомі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які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звертаються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до Президента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33" w:name="o34"/>
      <w:bookmarkEnd w:id="33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5. Раді   міністрів  Автономної  Республіки  Крим,  обласним,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Київській та Севастопольській міським державним адміністраціям: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34" w:name="o35"/>
      <w:bookmarkEnd w:id="34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затвердити річні графіки перевірок  додержання  законодавства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про   звернення   громадян   у   відповідних   районних  державних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адміністраціях,  передбачивши  проведення   перевірок   діяльності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кожної з них не рідше двох разів на рік,  надати затверджені річні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графіки Секретаріату Президента України;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35" w:name="o36"/>
      <w:bookmarkEnd w:id="35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>прилюднювати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щоквартально у засобах масової інформації та на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офіційних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>веб-сайтах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відповідних органів узагальнені відомості про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організацію роботи зі зверненнями громадян та вирішення  порушених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у  них  питань,  надавати  зазначені узагальнені відомості та дані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щодо їх оприлюднення Секретаріату Президента України;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</w:p>
    <w:p w:rsidR="002462EE" w:rsidRDefault="002462EE" w:rsidP="000900E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36" w:name="o37"/>
      <w:bookmarkEnd w:id="36"/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щомісячне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проведення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дня  контролю,  в  рамках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якого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здійснювати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виїзні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перевірки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стану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доручень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наданих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місцевим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органам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виконавчої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влади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за результатами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Президентом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Радою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міні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стр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>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Автономної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Республіки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Крим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обласними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Київською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Севастопольською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міськими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державними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адміністраціями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37" w:name="o38"/>
      <w:bookmarkEnd w:id="37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визначити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місячний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строк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представникі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</w:t>
      </w:r>
      <w:proofErr w:type="spellEnd"/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для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участі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прийомі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які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звертаються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до Президента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38" w:name="o39"/>
      <w:bookmarkEnd w:id="38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постійно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аналізувати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узагальнювати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порушуються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у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особливо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повторних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виявляти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причини,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їх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породжують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за   результатами   такого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аналізу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вносити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в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установленому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порядку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пропозиції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щодо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розв'язання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найбільш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актуальних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проблем,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зокрема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внесення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змі</w:t>
      </w:r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</w:t>
      </w:r>
      <w:proofErr w:type="spellEnd"/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до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актів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законодавства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39" w:name="o40"/>
      <w:bookmarkEnd w:id="39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>6. Раді   міністрів   Автономної  Республіки  Крим,  місцевим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державним адміністраціям: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40" w:name="o41"/>
      <w:bookmarkEnd w:id="40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lastRenderedPageBreak/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затвердити у десятиденний строк графіки проведення особистого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прийому  громадян  посадовими  особами  Ради  міністрів Автономної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Республіки Крим,  місцевих державних адміністрацій,  передбачивши,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зокрема,   участь  в  особистому  прийомі  заступників  керівників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відповідних  органів,  проведення  особистого  прийому  не   рідше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чотирьох  разів  на  місяць,  у  тому числі двох особистих виїзних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прийомів громадян,  та забезпечувати проведення прийомів  громадян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за затвердженими графіками;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41" w:name="o42"/>
      <w:bookmarkEnd w:id="41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надавати Секретаріату    Президента    України    інформацію,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документи  та  матеріали,  необхідні  для  здійснення   постійного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моніторингу  додержання місцевими державними адміністраціями та їх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структурними  підрозділами   законодавства   з   питань   звернень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громадян. </w:t>
      </w:r>
      <w:r w:rsidRPr="002462E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42" w:name="o43"/>
      <w:bookmarkEnd w:id="42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7. </w:t>
      </w:r>
      <w:proofErr w:type="spellStart"/>
      <w:proofErr w:type="gram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Рекомендувати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Генеральній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прокуратурі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: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43" w:name="o44"/>
      <w:bookmarkEnd w:id="43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вжити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додаткових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заходів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щодо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нагляду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за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додержанням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прав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на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та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особистий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прийом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додержанням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законів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поновлення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порушених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прав;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44" w:name="o45"/>
      <w:bookmarkEnd w:id="44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забезпечувати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участь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представників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органів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прокуратури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в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роботі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постійно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діючих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комісій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питань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розгляду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звернень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громадян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45" w:name="o46"/>
      <w:bookmarkEnd w:id="45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>8.</w:t>
      </w:r>
      <w:proofErr w:type="gram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Визнати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такими,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що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втратили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чинність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: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46" w:name="o47"/>
      <w:bookmarkEnd w:id="46"/>
      <w:r w:rsid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Указ Президента України  від  19  березня  1997  року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>N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241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( </w:t>
      </w:r>
      <w:hyperlink r:id="rId8" w:tgtFrame="_blank" w:history="1">
        <w:r w:rsidRPr="00AD474E">
          <w:rPr>
            <w:rStyle w:val="a3"/>
            <w:rFonts w:ascii="Times New Roman" w:hAnsi="Times New Roman" w:cs="Times New Roman"/>
            <w:color w:val="0275D8"/>
            <w:sz w:val="28"/>
            <w:szCs w:val="28"/>
            <w:lang w:val="uk-UA"/>
          </w:rPr>
          <w:t>241/97</w:t>
        </w:r>
      </w:hyperlink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)  "Про  заходи  щодо  забезпечення  конституційних прав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громадян на звернення";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47" w:name="o48"/>
      <w:bookmarkEnd w:id="47"/>
      <w:r w:rsid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Указ Президента  України  від  13  серпня  2002  року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>N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700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( </w:t>
      </w:r>
      <w:hyperlink r:id="rId9" w:tgtFrame="_blank" w:history="1">
        <w:r w:rsidRPr="00AD474E">
          <w:rPr>
            <w:rStyle w:val="a3"/>
            <w:rFonts w:ascii="Times New Roman" w:hAnsi="Times New Roman" w:cs="Times New Roman"/>
            <w:color w:val="0275D8"/>
            <w:sz w:val="28"/>
            <w:szCs w:val="28"/>
            <w:lang w:val="uk-UA"/>
          </w:rPr>
          <w:t>700/2002</w:t>
        </w:r>
      </w:hyperlink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)  "Про  додаткові заходи щодо забезпечення реалізації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громадянами конституційного права на звернення";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48" w:name="o49"/>
      <w:bookmarkEnd w:id="48"/>
      <w:r w:rsid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Указ Президента  України  від  14  квітня  2004  року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>N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434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( </w:t>
      </w:r>
      <w:hyperlink r:id="rId10" w:tgtFrame="_blank" w:history="1">
        <w:r w:rsidRPr="00AD474E">
          <w:rPr>
            <w:rStyle w:val="a3"/>
            <w:rFonts w:ascii="Times New Roman" w:hAnsi="Times New Roman" w:cs="Times New Roman"/>
            <w:color w:val="0275D8"/>
            <w:sz w:val="28"/>
            <w:szCs w:val="28"/>
            <w:lang w:val="uk-UA"/>
          </w:rPr>
          <w:t>434/2004</w:t>
        </w:r>
      </w:hyperlink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)  "Про невідкладні заходи з удосконалення організації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прийому громадян  органами  державної  влади,  органами  місцевого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  <w:t xml:space="preserve">самоврядування та посадовими і службовими особами цих органів". </w:t>
      </w:r>
      <w:r w:rsidRP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br/>
      </w:r>
      <w:bookmarkStart w:id="49" w:name="o50"/>
      <w:bookmarkEnd w:id="49"/>
      <w:r w:rsidR="00AD474E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       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9. Контроль  за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виконанням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цього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Указу 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покласти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на Главу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Секретаріату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Президента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.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AD474E" w:rsidRDefault="00AD474E" w:rsidP="002462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AD474E" w:rsidRPr="00AD474E" w:rsidRDefault="00AD474E" w:rsidP="002462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2462EE" w:rsidRPr="002462EE" w:rsidRDefault="002462EE" w:rsidP="002462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50" w:name="o51"/>
      <w:bookmarkEnd w:id="50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Президент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України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   В.ЮЩЕНКО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2462EE" w:rsidRPr="002462EE" w:rsidRDefault="002462EE" w:rsidP="00AD474E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  <w:bookmarkStart w:id="51" w:name="o52"/>
      <w:bookmarkEnd w:id="51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м. </w:t>
      </w:r>
      <w:proofErr w:type="spellStart"/>
      <w:r w:rsidRPr="002462EE">
        <w:rPr>
          <w:rFonts w:ascii="Times New Roman" w:hAnsi="Times New Roman" w:cs="Times New Roman"/>
          <w:color w:val="292B2C"/>
          <w:sz w:val="28"/>
          <w:szCs w:val="28"/>
        </w:rPr>
        <w:t>Київ</w:t>
      </w:r>
      <w:proofErr w:type="spellEnd"/>
      <w:r w:rsidRPr="002462EE">
        <w:rPr>
          <w:rFonts w:ascii="Times New Roman" w:hAnsi="Times New Roman" w:cs="Times New Roman"/>
          <w:color w:val="292B2C"/>
          <w:sz w:val="28"/>
          <w:szCs w:val="28"/>
        </w:rPr>
        <w:t xml:space="preserve">, 7 лютого 2008 року </w:t>
      </w:r>
      <w:r w:rsidRPr="002462EE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N 109/2008</w:t>
      </w:r>
    </w:p>
    <w:p w:rsidR="003671AA" w:rsidRPr="002462EE" w:rsidRDefault="003671AA" w:rsidP="00AD474E">
      <w:pPr>
        <w:spacing w:after="100" w:afterAutospacing="1"/>
        <w:rPr>
          <w:sz w:val="28"/>
          <w:szCs w:val="28"/>
          <w:lang w:val="ru-RU"/>
        </w:rPr>
      </w:pPr>
    </w:p>
    <w:sectPr w:rsidR="003671AA" w:rsidRPr="002462EE" w:rsidSect="0036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5A"/>
    <w:rsid w:val="000900EB"/>
    <w:rsid w:val="002462EE"/>
    <w:rsid w:val="002D2592"/>
    <w:rsid w:val="003671AA"/>
    <w:rsid w:val="009274D4"/>
    <w:rsid w:val="00AD474E"/>
    <w:rsid w:val="00E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365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3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6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41/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93/96-%D0%B2%D1%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93/96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254%D0%BA/96-%D0%B2%D1%80" TargetMode="External"/><Relationship Id="rId10" Type="http://schemas.openxmlformats.org/officeDocument/2006/relationships/hyperlink" Target="http://zakon3.rada.gov.ua/laws/show/434/200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700/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2018-02-13T09:06:00Z</cp:lastPrinted>
  <dcterms:created xsi:type="dcterms:W3CDTF">2018-02-13T08:46:00Z</dcterms:created>
  <dcterms:modified xsi:type="dcterms:W3CDTF">2018-02-13T09:07:00Z</dcterms:modified>
</cp:coreProperties>
</file>