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F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FFEFE" stroked="f"/>
            </w:pict>
          </mc:Fallback>
        </mc:AlternateConten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08305" cy="59753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08305" cy="5975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СУМСЬКА МІСЬКА РАДА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СУМСЬКИЙ ДОШКІЛЬНИЙ НАВЧАЛЬНИЙ ЗАКЛАД (ЯСЛА-САДОК) № 32</w:t>
        <w:br/>
        <w:t>«ЛАСТІВКА» м. СУМИ, СУМСЬКОЇ ОБЛАСТІ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uk-UA" w:eastAsia="uk-UA" w:bidi="uk-UA"/>
        </w:rPr>
        <w:t>(Сумський ДНЗ № 32 м. Суми)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вул. Декабристів, 76, м. Суми, 40013,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тел.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(0542) 618 254,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"mailto:dnz-32@ukr.net" </w:instrText>
      </w:r>
      <w:r>
        <w:fldChar w:fldCharType="separate"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dnz-32@ukr.net</w:t>
      </w:r>
      <w:r>
        <w:fldChar w:fldCharType="end"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код ЄДРПОУ 21116571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uk-UA" w:eastAsia="uk-UA" w:bidi="uk-UA"/>
        </w:rPr>
        <w:t>ПРОТОКОЛ ЗАГАЛЬНИХ ЗБОРІВ КОЛЕКТИВУ</w:t>
        <w:br/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(онлайн-конференція)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906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Дата проведення: 01.06.2023</w:t>
        <w:tab/>
        <w:t>№1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На конференцію запрошені: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педагогічний колектив 15 чол.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батьків - 45 чол.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зареєструвалось - 55 чол.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Голова - Сокрута Г.С.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Секретар - Петруненко Т.С.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26" w:val="left"/>
          <w:tab w:pos="3928" w:val="left"/>
        </w:tabs>
        <w:bidi w:val="0"/>
        <w:spacing w:before="0" w:after="300" w:line="240" w:lineRule="auto"/>
        <w:ind w:left="0" w:right="0" w:firstLine="880"/>
        <w:jc w:val="both"/>
      </w:pPr>
      <w:r>
        <w:rPr>
          <w:b/>
          <w:bCs/>
          <w:i/>
          <w:iCs/>
          <w:spacing w:val="0"/>
          <w:w w:val="100"/>
          <w:position w:val="0"/>
          <w:shd w:val="clear" w:color="auto" w:fill="auto"/>
          <w:lang w:val="uk-UA" w:eastAsia="uk-UA" w:bidi="uk-UA"/>
        </w:rPr>
        <w:t>Порядок денний: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9" w:val="left"/>
        </w:tabs>
        <w:bidi w:val="0"/>
        <w:spacing w:before="0" w:after="0" w:line="240" w:lineRule="auto"/>
        <w:ind w:left="300" w:right="0" w:hanging="30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Регламент та оцінку діяльності завідувача Сумського ДНЗ № 32 «Ластівка» м. Суми за 2022/2023 навчальний рік (доповідач Сокрута Галина Сергіївна, голова зборів).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9" w:val="left"/>
        </w:tabs>
        <w:bidi w:val="0"/>
        <w:spacing w:before="0" w:after="0" w:line="240" w:lineRule="auto"/>
        <w:ind w:left="300" w:right="0" w:hanging="30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Звіт завідувача ДНЗ № 32 «Ластівка» Жучкової Віти Григорівни про роботу за 2022/2023 навчальний рік.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9" w:val="left"/>
        </w:tabs>
        <w:bidi w:val="0"/>
        <w:spacing w:before="0" w:after="0" w:line="240" w:lineRule="auto"/>
        <w:ind w:left="300" w:right="0" w:hanging="30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Оцінка діяльності керівника ДНЗ № 32 «Ластівка» Жучкової Віти Григорівни '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44" w:val="left"/>
        </w:tabs>
        <w:bidi w:val="0"/>
        <w:spacing w:before="0" w:after="0" w:line="240" w:lineRule="auto"/>
        <w:ind w:left="0" w:right="0" w:firstLine="540"/>
        <w:jc w:val="both"/>
      </w:pPr>
      <w:r>
        <w:rPr>
          <w:spacing w:val="0"/>
          <w:w w:val="100"/>
          <w:position w:val="0"/>
          <w:sz w:val="32"/>
          <w:szCs w:val="32"/>
          <w:shd w:val="clear" w:color="auto" w:fill="auto"/>
          <w:lang w:val="uk-UA" w:eastAsia="uk-UA" w:bidi="uk-UA"/>
        </w:rPr>
        <w:t xml:space="preserve">СЛУХАЛИ: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Галину Сокруту, голову зборів, яка довела до відома присутніх, що згідно з наказом Міністерства освіти і науки України від 20.01.2005 № 55 «Про запровадження звітування керівників дошкільних, загальноосвітніх та професійно-технічних навчальних закладів» щорічно проводиться звіт завідувача перед громадськістю про підсумки і результати роботи. Присутні на зборах мають оцінити діяльність завідувача і визначити рівень роботи: «задовільно» або «незадовільно» шляхом таємного голосування. Наголосила, що у випадку повітряної тривоги, збори припиняються до її закінчення.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Запропонувала затвердити регламент в такому порядку: виступ завідувача - до ЗО хвилин; для обговорення - до 3 хвилин.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Голова зборів запропонувала для підрахунку кількості голосів при оцінці роботи завідувача упродовж навчального року обрати лічильну комісію у складі 3 чоловік.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ВИСТУПИЛИ: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Тетяна Рева, мати вихованки групи раннього віку, яка висловила думку, що запропонований регламент є оптимальним, час для виступу дає змогу висловити свою позицію стосовно питання, що обговорюється.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Олена Арєхова, вихователь старшої групи, яка запропонувала обрати до складу лічильної комісії Марину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Захарчук,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мати вихованки групи раннього віку;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Аллу, мати вихованця старшої групи; Бондар Віру, мати вихованця молодшої групи.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УХВАЛИЛИ:</w:t>
      </w:r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109" w:val="left"/>
        </w:tabs>
        <w:bidi w:val="0"/>
        <w:spacing w:before="0" w:after="0" w:line="240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Затвердити регламент в такому порядку: виступ завідувача - до ЗО хвилин; для обговорення - до 3 хвилин.</w:t>
      </w:r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109" w:val="left"/>
        </w:tabs>
        <w:bidi w:val="0"/>
        <w:spacing w:before="0" w:after="360" w:line="240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Обрати лічильну комісію у складі 3 осіб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Захарчук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Марини,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Юрченко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Алли, Бондар Віри.</w:t>
      </w:r>
    </w:p>
    <w:p>
      <w:pPr>
        <w:pStyle w:val="Style15"/>
        <w:keepNext/>
        <w:keepLines/>
        <w:widowControl w:val="0"/>
        <w:shd w:val="clear" w:color="auto" w:fill="auto"/>
        <w:tabs>
          <w:tab w:pos="4536" w:val="left"/>
        </w:tabs>
        <w:bidi w:val="0"/>
        <w:spacing w:before="0" w:after="0"/>
        <w:ind w:left="0" w:right="0" w:firstLine="0"/>
        <w:jc w:val="both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2. СЛУХАЛИ:</w:t>
        <w:tab/>
      </w:r>
      <w:r>
        <w:rPr>
          <w:color w:val="BFBBBA"/>
          <w:spacing w:val="0"/>
          <w:w w:val="100"/>
          <w:position w:val="0"/>
          <w:shd w:val="clear" w:color="auto" w:fill="auto"/>
          <w:lang w:val="uk-UA" w:eastAsia="uk-UA" w:bidi="uk-UA"/>
        </w:rPr>
        <w:t>' '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Завідувача ДНЗ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Жучкову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Віту Григорівну, яка звітувала про роботу за 2022/2023 навчальний рік.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Керуючись ст. 53 Конституції України, Законом України «Про дошкільну освіту», Статутом дошкільного закладу, Концепцією національного виховання, Положенням про дошкільний виховний заклад, програмою розвитку дитини дошкільного віку «Я у Світі» педагогічний колектив протягом 2022/2023 року здійснював планомірну й систематичну навчально-виховну роботу з дітьми.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Основними завданнями педагогічного колективу в навчальному році були: удосконалення форм, змісту і методів розвитку формування у дітей дошкільного віку навичок здорового і безпечного способу життя шляхом здійснення комплексного підходу до організації безпечного освітнього середовища з використанням національно-патріотичного виховання; формування мовленнєвої і комунікативної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компетентностей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як провідної умови становлення особистості дошкільника; впровадження медіаосвіти в освітній процес.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На базі закладу функціонує 7 груп, саме: 2 групи дітей раннього віку, 2 групи дітей молодшого дошкільного віку, 1 група дітей середнього дошкільного віку, 2 групи дітей старшого дошкільного віку. Контингент малюків - 142 дитини.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Освітній процес здійснювали 15 педагогів, з них 2 музкерівника, практичний психолог, інструктор з фізичної культури. Всі вони мають відповідну фахову освіту й достатній практичний досвід. Вищу освіту мають 11 педагогів, що становить 78%, середню спеціальну - 2 (10%).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Педагогічний стаж до 5 років мають 2 педагога, 5-10 років - 6 педагога, 10-20 років - 6 педагогів, більше 20 років - 3 педагога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Підвищували кваліфікацію шляхом курсової перепідготовки при СОП 11Ю 2 педагога - Первалова І.О., Сокрута Г.С.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Протягом 2022/2023 навчального року педагоги працювали над вдосконаленням педагогічної майстерності, освітня діяльність планувалася за програмою розвитку дитини дошкільного віку «Я у Світі» та «Впевнений</w:t>
        <w:br w:type="pag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старт». Одним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із пріоритетних завдань закладу, було створення умов для реалізації творчого потенціалу та розширення функціональних можливостей організму дошкільників засобами фізичного виховання. Педагоги дошкільного закладу були активними учасниками проекту «Психолого-педагогічна підтримка учасників освітнього процесу в умовах воєнного стану» за підтримки Міжнародної Асоціації Крок за кроком. Нідерланди. Проект реалізується Всеукраїнським фондом Крок за кроком.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EFEFE" stroked="f"/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Методичний кабінет поповнився посібниками, дидактичним матеріалом, наочністю, які відповідають завданням навчання і виховання дошкільників програми «Я у Світі» та «Впевнений старт». Методичний матеріал виготовлявся педагогами з урахуванням науково-методичного підходу, зручності і доступності у використанні. Збагатився матеріал з основних освітніх ліній Базового компонента: «Особистість дитини», «Дитина в соціумі», «Дитина у природному довкіллі», «Дитина у світі культури», «Гра дитини», «Дитина в сенсорно-пізнавальному просторі», «Мовлення дитини». Виготовлено демонстраційний та роздатковий матеріал згідно новітніх методик та технологій. Розроблені конспекти комплексних, інтегрованих, авторських, бінарних, домінантних занять з урахуванням інтерактивного підходу навчально-виховної роботи з дошкільниками. Весь матеріал упорядкований та класифікований.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629" w:val="left"/>
        </w:tabs>
        <w:bidi w:val="0"/>
        <w:spacing w:before="0" w:after="0" w:line="240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Суттєво покращилося матеріально-технічне та методичне забезпечення груп дітей дошкільного віку. За 2022/2023 навчальному році були придбані розвиваючі ігри та іграшки, ігрові стінки, лави для роздягальні. Також оптимально організоване предметно-ігрове середовище мало суттєвий вплив на дошкільників, спонукало дітей до активної пізнавальної діяльності, позитивно впливало на їхню емоційну сферу, мобілізувало процеси мислення. Предметно- ігрове середовище адекватне вікові дітей та відповідає їхнім функціональним можливостям з незначним перевищенням ступеня складності. Воно динамічне, різноманітне, не обмежує діяльності дітей. У групах старшого дошкільного віку діють центри ігрової діяльності з різними видами ігор: пізнавальної, практичної діяльності, трудового виховання, конструювання, спортивні куточки, а також центри художньо-творчої діяльності, психологічного розвантаження. Це дало можливість дошкільникам реалізувати свої знання про оточуючий світ у різноманітних іграх, які стимулюють творчу і пізнавальну активність дітей.</w:t>
        <w:tab/>
        <w:t>'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На результативність роботи з дітьми вплинула ефективна робота з педагогічними кадрами. Для навчання й активізації діяльності молодих спеціалістів протягом року діяла школа молодого вихователя «Сходинки до майстерності». Молодим колегам в системі надавались консультації, проводились колективні перегляди, аналізувалась освітня робота. За кожним молодим спеціалістом було закріплено педагогів-наставників, що мають багатий досвід педагогічної роботи та відповідну кваліфікаційну категорію. В результаті молоді педагоги набули навичок планування навчально-виховного процесу з дітьми, вдосконалили вміння самостійно проводити різні види</w:t>
        <w:br w:type="page"/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діяльності з дітьми згідно педагогічних вимог, взагалі було підвищено рівень методичної психологічної, педагогічної компетентності педагогів.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Під керівництвом практичного психолога Войтенко А.В. працював проект «Завжди поруч» провідною метою надання психологічної підтримки педагогам як умова збереження психічного здоров’я здобувачів освіти.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Протягом 2022/2023 навчального року дошкільний заклад брав активну участь у міських заходах, а саме: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56" w:val="left"/>
        </w:tabs>
        <w:bidi w:val="0"/>
        <w:spacing w:before="0" w:after="0" w:line="240" w:lineRule="auto"/>
        <w:ind w:left="76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у обласному конкурсі «Світ дошкілля» та отримав «Гран-прі» (вихователь-методист Шутько Л.В.).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56" w:val="left"/>
        </w:tabs>
        <w:bidi w:val="0"/>
        <w:spacing w:before="0" w:after="0" w:line="240" w:lineRule="auto"/>
        <w:ind w:left="76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у Всеукраїнському конкурсі до 31-річниці Незалежності та зайняли І місце (музкерівник Новитченко В.В.).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56" w:val="left"/>
        </w:tabs>
        <w:bidi w:val="0"/>
        <w:spacing w:before="0" w:after="0" w:line="240" w:lineRule="auto"/>
        <w:ind w:left="76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у Всеукраїнському мистецькому конкурсі «Чорнобаївські витівки» II місце (музкерівник Новитченко В.В.)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56" w:val="left"/>
        </w:tabs>
        <w:bidi w:val="0"/>
        <w:spacing w:before="0" w:after="320" w:line="240" w:lineRule="auto"/>
        <w:ind w:left="76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Казка: "Привид на літачку" (автор Арєхова О.Д.) увійшла у збірку авторських казок до Всесвітнього дня казки, організований Центром професійного розвитку педагогічних працівників Дрогобицької міської ради Львівської області.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ВИСТУПИЛИ: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b/>
          <w:bCs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Зарецька Дар’я Сергіївна,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голову батьківського комітету ДНЗ, яка повідомила присутніх що заклад працював відповідно вимог.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both"/>
      </w:pPr>
      <w:r>
        <w:rPr>
          <w:b/>
          <w:bCs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Шутько Людмила Володимирівна,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вихователь-методист, яка ознайомила присутніх на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онлайн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зустрічі з результатами навчального року. Вихователь- методист відмітила, що поставлені завдання перед колективом ДНЗ в цілому виконані. Згідно з завданнями, які були поставлені в 2022/2023 н. р. проводилась чітка, систематична робота з метою забезпечення гармонійного, різнобічного розвитку особистості з орієнтацією на її цінності та інтереси, відповідно до її вікових особливостей та вимог програми розвитку дитини дошкільного віку «Я у Світі» та «Впевнений старт».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420"/>
        <w:jc w:val="both"/>
      </w:pPr>
      <w:r>
        <w:rPr>
          <w:b/>
          <w:bCs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Плут Яна Олександрівна,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яка, від імені батьків, подякувала завідувачу ДНЗ за створений позитивний психологічний мікроклімат у колективі, що є запорукою досягнення успіхів у навчально-виховній роботі.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3. СЛУХАЛИ: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голову ради Сокруту Г.С., голова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ПК,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яка повідомила присутніх, про те, що необхідно оцінити діяльність керівника закладу шляхом таємного голосування. Робота керівника може бути визнана задовільною або незадовільною. У випадку визнання роботи керівника дошкільного навчального закладу незадовільною, учасники можуть порушити клопотання перед управлінням освіти Сумської міської ради про невідповідність займаній посаді. Відповідно цього наказу, конференція має право, у випадку визнання роботи завідувача задовільною, прийняти рішення про його моральне і матеріальне заохочення. Тому необхідно провести голосування. Сокрута Г.С., запропонувала відкрите голосування.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ВИСТУПИЛИ: Шапаренко А.В., представник батьківської громади, яка підтримала пропозицію.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УХВАЛИЛИ: (одноголосно) голосувати відкрито.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СЛУХАЛИ: голову лічильної комісії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Захарчук </w:t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Марину, яка ознайомила присутніх з результатами відкритого голосування по оцінці діяльності завідуючої ДНЗ Жучкової Віти Григорівни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Всього голосувало - 55 чол. (п’ятдесят п’ять).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Оцінено діяльність завідуючої: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задовільно - 55 (п’ятдесят п’ять), незадовільно - «0» (нуль).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УХВАЛИЛИ: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340"/>
        <w:jc w:val="both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Згідно результатів проведеного голосування діяльність завідуючої ДНЗ №32 «Ластівка» Жучкової Віти Григорівни вважати задовільною.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140" w:firstLine="0"/>
        <w:jc w:val="right"/>
      </w:pPr>
      <w:r>
        <mc:AlternateContent>
          <mc:Choice Requires="wps">
            <w:drawing>
              <wp:anchor distT="167640" distB="478155" distL="114300" distR="2515870" simplePos="0" relativeHeight="125829378" behindDoc="0" locked="0" layoutInCell="1" allowOverlap="1">
                <wp:simplePos x="0" y="0"/>
                <wp:positionH relativeFrom="page">
                  <wp:posOffset>1056640</wp:posOffset>
                </wp:positionH>
                <wp:positionV relativeFrom="margin">
                  <wp:posOffset>2868295</wp:posOffset>
                </wp:positionV>
                <wp:extent cx="731520" cy="631190"/>
                <wp:wrapSquare wrapText="bothSides"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1520" cy="631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uk-UA" w:eastAsia="uk-UA" w:bidi="uk-UA"/>
                              </w:rPr>
                              <w:t>Г олова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uk-UA" w:eastAsia="uk-UA" w:bidi="uk-UA"/>
                              </w:rPr>
                              <w:t>Секретар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83.200000000000003pt;margin-top:225.84999999999999pt;width:57.600000000000001pt;height:49.700000000000003pt;z-index:-125829375;mso-wrap-distance-left:9.pt;mso-wrap-distance-top:13.200000000000001pt;mso-wrap-distance-right:198.09999999999999pt;mso-wrap-distance-bottom:37.6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uk-UA" w:eastAsia="uk-UA" w:bidi="uk-UA"/>
                        </w:rPr>
                        <w:t>Г олова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uk-UA" w:eastAsia="uk-UA" w:bidi="uk-UA"/>
                        </w:rPr>
                        <w:t>Секретар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drawing>
          <wp:anchor distT="0" distB="0" distL="2104390" distR="114300" simplePos="0" relativeHeight="125829380" behindDoc="0" locked="0" layoutInCell="1" allowOverlap="1">
            <wp:simplePos x="0" y="0"/>
            <wp:positionH relativeFrom="page">
              <wp:posOffset>3046730</wp:posOffset>
            </wp:positionH>
            <wp:positionV relativeFrom="margin">
              <wp:posOffset>2700655</wp:posOffset>
            </wp:positionV>
            <wp:extent cx="1146175" cy="1280160"/>
            <wp:wrapSquare wrapText="bothSides"/>
            <wp:docPr id="6" name="Shap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146175" cy="128016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Галина СОКРУТА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140" w:firstLine="0"/>
        <w:jc w:val="right"/>
      </w:pPr>
      <w:r>
        <w:rPr>
          <w:spacing w:val="0"/>
          <w:w w:val="100"/>
          <w:position w:val="0"/>
          <w:shd w:val="clear" w:color="auto" w:fill="auto"/>
          <w:lang w:val="uk-UA" w:eastAsia="uk-UA" w:bidi="uk-UA"/>
        </w:rPr>
        <w:t>Тетяна ПЕТРУНЕНКО</w:t>
      </w:r>
    </w:p>
    <w:sectPr>
      <w:footnotePr>
        <w:pos w:val="pageBottom"/>
        <w:numFmt w:val="decimal"/>
        <w:numRestart w:val="continuous"/>
      </w:footnotePr>
      <w:pgSz w:w="11900" w:h="16840"/>
      <w:pgMar w:top="1109" w:right="509" w:bottom="987" w:left="1638" w:header="681" w:footer="55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A5906F"/>
        <w:spacing w:val="0"/>
        <w:w w:val="100"/>
        <w:position w:val="0"/>
        <w:sz w:val="28"/>
        <w:szCs w:val="28"/>
        <w:u w:val="none"/>
        <w:shd w:val="clear" w:color="auto" w:fill="auto"/>
        <w:vertAlign w:val="superscript"/>
        <w:lang w:val="uk-UA" w:eastAsia="uk-UA" w:bidi="uk-UA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346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346"/>
        <w:spacing w:val="0"/>
        <w:w w:val="100"/>
        <w:position w:val="0"/>
        <w:sz w:val="32"/>
        <w:szCs w:val="32"/>
        <w:u w:val="none"/>
        <w:shd w:val="clear" w:color="auto" w:fill="auto"/>
        <w:lang w:val="uk-UA" w:eastAsia="uk-UA" w:bidi="uk-UA"/>
      </w:rPr>
    </w:lvl>
  </w:abstractNum>
  <w:abstractNum w:abstractNumId="6">
    <w:multiLevelType w:val="multilevel"/>
    <w:lvl w:ilvl="0">
      <w:start w:val="1"/>
      <w:numFmt w:val="decimal"/>
      <w:lvlText w:val="%1."/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346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</w:abstractNum>
  <w:abstractNum w:abstractNumId="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346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uk-UA" w:eastAsia="uk-UA" w:bidi="uk-UA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uk-UA" w:eastAsia="uk-UA" w:bidi="uk-UA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346"/>
      <w:sz w:val="28"/>
      <w:szCs w:val="28"/>
      <w:u w:val="none"/>
    </w:rPr>
  </w:style>
  <w:style w:type="character" w:customStyle="1" w:styleId="CharStyle5">
    <w:name w:val="Основной текст (2)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346"/>
      <w:u w:val="none"/>
    </w:rPr>
  </w:style>
  <w:style w:type="character" w:customStyle="1" w:styleId="CharStyle7">
    <w:name w:val="Основной текст (3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346"/>
      <w:sz w:val="20"/>
      <w:szCs w:val="20"/>
      <w:u w:val="none"/>
    </w:rPr>
  </w:style>
  <w:style w:type="character" w:customStyle="1" w:styleId="CharStyle16">
    <w:name w:val="Заголовок №1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346"/>
      <w:sz w:val="32"/>
      <w:szCs w:val="32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346"/>
      <w:sz w:val="28"/>
      <w:szCs w:val="28"/>
      <w:u w:val="none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346"/>
      <w:u w:val="none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auto"/>
      <w:spacing w:after="96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346"/>
      <w:sz w:val="20"/>
      <w:szCs w:val="20"/>
      <w:u w:val="none"/>
    </w:rPr>
  </w:style>
  <w:style w:type="paragraph" w:customStyle="1" w:styleId="Style15">
    <w:name w:val="Заголовок №1"/>
    <w:basedOn w:val="Normal"/>
    <w:link w:val="CharStyle16"/>
    <w:pPr>
      <w:widowControl w:val="0"/>
      <w:shd w:val="clear" w:color="auto" w:fill="auto"/>
      <w:spacing w:line="209" w:lineRule="auto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346"/>
      <w:sz w:val="32"/>
      <w:szCs w:val="3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